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82359" w14:textId="7684A54D" w:rsidR="00E046F6" w:rsidRPr="006E257E" w:rsidRDefault="00E046F6" w:rsidP="00954CB2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6E257E">
        <w:rPr>
          <w:sz w:val="24"/>
          <w:lang w:eastAsia="zh-CN"/>
        </w:rPr>
        <w:t>3GPP T</w:t>
      </w:r>
      <w:bookmarkStart w:id="0" w:name="_Ref452454252"/>
      <w:bookmarkEnd w:id="0"/>
      <w:r w:rsidRPr="006E257E">
        <w:rPr>
          <w:sz w:val="24"/>
          <w:lang w:eastAsia="zh-CN"/>
        </w:rPr>
        <w:t>SG RAN WG2 Meeting #114</w:t>
      </w:r>
      <w:r w:rsidR="00EB4CD8">
        <w:rPr>
          <w:sz w:val="24"/>
          <w:lang w:eastAsia="zh-CN"/>
        </w:rPr>
        <w:t>-e</w:t>
      </w:r>
      <w:r w:rsidR="00DE2AF4" w:rsidRPr="006E257E">
        <w:rPr>
          <w:bCs/>
          <w:noProof w:val="0"/>
          <w:sz w:val="24"/>
        </w:rPr>
        <w:tab/>
      </w:r>
      <w:r w:rsidR="00EB4CD8" w:rsidRPr="00EB4CD8">
        <w:rPr>
          <w:bCs/>
          <w:noProof w:val="0"/>
          <w:sz w:val="24"/>
        </w:rPr>
        <w:t>R2-2106607</w:t>
      </w:r>
    </w:p>
    <w:p w14:paraId="3C00FC14" w14:textId="77777777" w:rsidR="00E046F6" w:rsidRPr="006E257E" w:rsidRDefault="00E046F6" w:rsidP="00E046F6">
      <w:pPr>
        <w:pStyle w:val="CRCoverPage"/>
        <w:spacing w:after="240"/>
        <w:jc w:val="both"/>
        <w:outlineLvl w:val="0"/>
        <w:rPr>
          <w:b/>
          <w:sz w:val="24"/>
        </w:rPr>
      </w:pPr>
      <w:r w:rsidRPr="006E257E">
        <w:rPr>
          <w:b/>
          <w:sz w:val="24"/>
        </w:rPr>
        <w:t>Electronic meeting, 19th-27th May 2021</w:t>
      </w:r>
    </w:p>
    <w:p w14:paraId="15E7D4CF" w14:textId="3483B9F5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Title:</w:t>
      </w:r>
      <w:r w:rsidRPr="006E257E">
        <w:rPr>
          <w:rFonts w:ascii="Arial" w:hAnsi="Arial" w:cs="Arial"/>
          <w:b/>
          <w:sz w:val="22"/>
          <w:szCs w:val="22"/>
        </w:rPr>
        <w:tab/>
      </w:r>
      <w:r w:rsidR="00E046F6" w:rsidRPr="006E257E">
        <w:rPr>
          <w:rFonts w:ascii="Arial" w:hAnsi="Arial" w:cs="Arial"/>
          <w:bCs/>
          <w:sz w:val="22"/>
          <w:szCs w:val="22"/>
        </w:rPr>
        <w:t>L</w:t>
      </w:r>
      <w:r w:rsidR="000609CA" w:rsidRPr="006E257E">
        <w:rPr>
          <w:rFonts w:ascii="Arial" w:hAnsi="Arial" w:cs="Arial"/>
          <w:bCs/>
          <w:sz w:val="22"/>
          <w:szCs w:val="22"/>
        </w:rPr>
        <w:t xml:space="preserve">S </w:t>
      </w:r>
      <w:r w:rsidR="00E046F6" w:rsidRPr="006E257E">
        <w:rPr>
          <w:rFonts w:ascii="Arial" w:hAnsi="Arial" w:cs="Arial"/>
          <w:bCs/>
          <w:sz w:val="22"/>
          <w:szCs w:val="22"/>
        </w:rPr>
        <w:t xml:space="preserve">to RAN1 on </w:t>
      </w:r>
      <w:r w:rsidR="00954CB2">
        <w:rPr>
          <w:rFonts w:ascii="Arial" w:hAnsi="Arial" w:cs="Arial"/>
          <w:bCs/>
          <w:sz w:val="22"/>
          <w:szCs w:val="22"/>
        </w:rPr>
        <w:t xml:space="preserve">parameters for </w:t>
      </w:r>
      <w:r w:rsidR="00E046F6" w:rsidRPr="006E257E">
        <w:rPr>
          <w:rFonts w:ascii="Arial" w:hAnsi="Arial" w:cs="Arial"/>
          <w:bCs/>
          <w:sz w:val="22"/>
          <w:szCs w:val="22"/>
        </w:rPr>
        <w:t>on-demand PRS</w:t>
      </w:r>
    </w:p>
    <w:p w14:paraId="79DBC105" w14:textId="5CA8D470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Reply to: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8F6AC8">
        <w:rPr>
          <w:rFonts w:ascii="Arial" w:hAnsi="Arial" w:cs="Arial"/>
          <w:bCs/>
          <w:sz w:val="22"/>
          <w:szCs w:val="22"/>
        </w:rPr>
        <w:t>-</w:t>
      </w:r>
    </w:p>
    <w:p w14:paraId="7E88C304" w14:textId="519561E5" w:rsidR="001730FF" w:rsidRPr="006E257E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Release:</w:t>
      </w:r>
      <w:r w:rsidRPr="006E257E">
        <w:rPr>
          <w:rFonts w:ascii="Arial" w:hAnsi="Arial" w:cs="Arial"/>
          <w:bCs/>
          <w:sz w:val="22"/>
          <w:szCs w:val="22"/>
        </w:rPr>
        <w:tab/>
        <w:t>Rel</w:t>
      </w:r>
      <w:r w:rsidR="00E046F6" w:rsidRPr="006E257E">
        <w:rPr>
          <w:rFonts w:ascii="Arial" w:hAnsi="Arial" w:cs="Arial"/>
          <w:bCs/>
          <w:sz w:val="22"/>
          <w:szCs w:val="22"/>
        </w:rPr>
        <w:t>-</w:t>
      </w:r>
      <w:r w:rsidRPr="006E257E">
        <w:rPr>
          <w:rFonts w:ascii="Arial" w:hAnsi="Arial" w:cs="Arial"/>
          <w:bCs/>
          <w:sz w:val="22"/>
          <w:szCs w:val="22"/>
        </w:rPr>
        <w:t>17</w:t>
      </w:r>
    </w:p>
    <w:p w14:paraId="3B5C56F8" w14:textId="41C0D99B" w:rsidR="00D43C87" w:rsidRPr="006E257E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Work Item: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046F6" w:rsidRPr="006E257E">
        <w:rPr>
          <w:rFonts w:ascii="Arial" w:hAnsi="Arial" w:cs="Arial"/>
          <w:bCs/>
          <w:sz w:val="22"/>
          <w:szCs w:val="22"/>
        </w:rPr>
        <w:t>NR_pos_enh-Core</w:t>
      </w:r>
    </w:p>
    <w:p w14:paraId="60813678" w14:textId="50066820" w:rsidR="00D43C87" w:rsidRPr="006E257E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Source: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B4CD8" w:rsidRPr="00954CB2">
        <w:rPr>
          <w:rFonts w:ascii="Arial" w:hAnsi="Arial" w:cs="Arial"/>
          <w:bCs/>
          <w:sz w:val="22"/>
          <w:szCs w:val="22"/>
        </w:rPr>
        <w:t>RAN WG</w:t>
      </w:r>
      <w:r w:rsidR="00EB4CD8">
        <w:rPr>
          <w:rFonts w:ascii="Arial" w:hAnsi="Arial" w:cs="Arial"/>
          <w:bCs/>
          <w:sz w:val="22"/>
          <w:szCs w:val="22"/>
        </w:rPr>
        <w:t>2</w:t>
      </w:r>
    </w:p>
    <w:p w14:paraId="58137348" w14:textId="000D8FE4" w:rsidR="00D43C87" w:rsidRPr="00954CB2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To: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046F6" w:rsidRPr="00954CB2">
        <w:rPr>
          <w:rFonts w:ascii="Arial" w:hAnsi="Arial" w:cs="Arial"/>
          <w:bCs/>
          <w:sz w:val="22"/>
          <w:szCs w:val="22"/>
        </w:rPr>
        <w:t>RAN WG1</w:t>
      </w:r>
    </w:p>
    <w:p w14:paraId="0C603FA2" w14:textId="53EAC1F3" w:rsidR="001730FF" w:rsidRPr="00954CB2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Cc: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8F6AC8">
        <w:rPr>
          <w:rFonts w:ascii="Arial" w:hAnsi="Arial" w:cs="Arial"/>
          <w:bCs/>
          <w:sz w:val="22"/>
          <w:szCs w:val="22"/>
        </w:rPr>
        <w:t>-</w:t>
      </w:r>
    </w:p>
    <w:p w14:paraId="6375DE4D" w14:textId="77777777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6E257E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Contact Person: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2F484F9D" w:rsidR="001730FF" w:rsidRPr="00954CB2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="00E046F6" w:rsidRPr="00954CB2">
        <w:rPr>
          <w:rFonts w:ascii="Arial" w:hAnsi="Arial" w:cs="Arial"/>
          <w:bCs/>
          <w:sz w:val="22"/>
          <w:szCs w:val="22"/>
          <w:lang w:eastAsia="en-US"/>
        </w:rPr>
        <w:t>Ansab Ali</w:t>
      </w:r>
    </w:p>
    <w:p w14:paraId="1687DF24" w14:textId="56C0FB4D" w:rsidR="00E046F6" w:rsidRPr="00954CB2" w:rsidRDefault="00E046F6" w:rsidP="00E046F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Email Address: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Pr="00954CB2">
        <w:rPr>
          <w:rFonts w:ascii="Arial" w:hAnsi="Arial" w:cs="Arial"/>
          <w:bCs/>
          <w:sz w:val="22"/>
          <w:szCs w:val="22"/>
          <w:lang w:eastAsia="en-US"/>
        </w:rPr>
        <w:t>ansab.ali@intel.com</w:t>
      </w:r>
    </w:p>
    <w:p w14:paraId="4A45BC13" w14:textId="3F80C8E3" w:rsidR="001730FF" w:rsidRPr="006E257E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15A89846" w14:textId="77777777" w:rsidR="0058474F" w:rsidRPr="006E257E" w:rsidRDefault="0058474F" w:rsidP="005847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Send any reply LS to:</w:t>
      </w:r>
      <w:r w:rsidRPr="006E25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6E25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A77D89" w14:textId="7FEAC8D9" w:rsidR="00E046F6" w:rsidRPr="006E257E" w:rsidRDefault="00E046F6" w:rsidP="0058474F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 w:rsidRPr="006E257E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6E257E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6E257E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6E257E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1. Overall Description:</w:t>
      </w:r>
    </w:p>
    <w:p w14:paraId="2F116EAB" w14:textId="1FCB8212" w:rsidR="008F5B01" w:rsidRPr="006E257E" w:rsidRDefault="00E046F6" w:rsidP="0058549E">
      <w:pPr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>During RAN2#114-e meeting, RAN2 discussed the support of on-demand PRS and</w:t>
      </w:r>
      <w:r w:rsidR="008F5B01" w:rsidRPr="006E257E">
        <w:rPr>
          <w:rFonts w:ascii="Arial" w:hAnsi="Arial" w:cs="Arial"/>
          <w:bCs/>
          <w:sz w:val="22"/>
          <w:szCs w:val="22"/>
        </w:rPr>
        <w:t xml:space="preserve"> made the following set of agreements:</w:t>
      </w:r>
    </w:p>
    <w:p w14:paraId="26D2A4A8" w14:textId="77777777" w:rsidR="00D11D2B" w:rsidRPr="006E257E" w:rsidRDefault="00D11D2B" w:rsidP="0058549E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5B01" w:rsidRPr="006E257E" w14:paraId="1631DC28" w14:textId="77777777" w:rsidTr="008F5B01">
        <w:tc>
          <w:tcPr>
            <w:tcW w:w="9629" w:type="dxa"/>
          </w:tcPr>
          <w:p w14:paraId="6C5BFB09" w14:textId="24344FAA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1FBA8494" w14:textId="5D49AC9A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 xml:space="preserve">Define a new LPP assistance data IE which can contain a set of possible on-demand DL-PRS configurations, where each on-demand DL-PRS configuration has an associated identifier. </w:t>
            </w:r>
          </w:p>
          <w:p w14:paraId="517CE26E" w14:textId="24E1C3D4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D34745">
              <w:rPr>
                <w:rFonts w:ascii="Arial" w:eastAsia="MS Mincho" w:hAnsi="Arial"/>
                <w:sz w:val="20"/>
                <w:lang w:eastAsia="en-GB"/>
              </w:rPr>
              <w:t>This</w:t>
            </w:r>
            <w:r w:rsidR="00D34745" w:rsidRPr="006E257E">
              <w:rPr>
                <w:rFonts w:ascii="Arial" w:eastAsia="MS Mincho" w:hAnsi="Arial"/>
                <w:sz w:val="20"/>
                <w:lang w:eastAsia="en-GB"/>
              </w:rPr>
              <w:t xml:space="preserve">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 xml:space="preserve">new LPP assistance data IE can be included in an LPP </w:t>
            </w:r>
            <w:proofErr w:type="gramStart"/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Provide Assistance</w:t>
            </w:r>
            <w:proofErr w:type="gramEnd"/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 xml:space="preserve"> Data message and/or a new posSIB.</w:t>
            </w:r>
          </w:p>
          <w:p w14:paraId="0E37E112" w14:textId="350552CA" w:rsidR="006E257E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The procedure(s) for on-demand DL-PRS should support at least the following functionality (up to RAN3 what is in NRPPa vs. OAM, etc.):</w:t>
            </w:r>
          </w:p>
          <w:p w14:paraId="19F18D50" w14:textId="1B1CD7E2" w:rsidR="007649FB" w:rsidRPr="001A07B6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eastAsia="MS Mincho" w:hAnsi="Arial"/>
                <w:sz w:val="20"/>
                <w:lang w:eastAsia="en-GB"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62C6F97F" w14:textId="3C92C6A7" w:rsidR="007649FB" w:rsidRPr="001A07B6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eastAsia="MS Mincho" w:hAnsi="Arial"/>
                <w:sz w:val="20"/>
                <w:lang w:eastAsia="en-GB"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Provision of (possible/allowed) on-demand DL-PRS configurations that the gNB can support from a gNB to an LMF</w:t>
            </w:r>
          </w:p>
          <w:p w14:paraId="59290857" w14:textId="3C8B4307" w:rsidR="008F5B01" w:rsidRPr="00954CB2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hAnsi="Arial" w:cs="Arial"/>
                <w:bCs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TRP capability transfer (e.g., whether the RAN node supports the reconfiguration of DL-PRS, etc.)</w:t>
            </w:r>
          </w:p>
        </w:tc>
      </w:tr>
    </w:tbl>
    <w:p w14:paraId="2CF2651D" w14:textId="77777777" w:rsidR="006E257E" w:rsidRPr="006E257E" w:rsidRDefault="006E257E" w:rsidP="0058549E">
      <w:pPr>
        <w:rPr>
          <w:rFonts w:ascii="Arial" w:hAnsi="Arial" w:cs="Arial"/>
          <w:bCs/>
          <w:sz w:val="22"/>
          <w:szCs w:val="22"/>
        </w:rPr>
      </w:pPr>
    </w:p>
    <w:p w14:paraId="2A44D5F5" w14:textId="48BCFF82" w:rsidR="006D4301" w:rsidRPr="006E257E" w:rsidRDefault="001E0BB5" w:rsidP="0058549E">
      <w:pPr>
        <w:rPr>
          <w:rFonts w:ascii="Arial" w:hAnsi="Arial" w:cs="Arial"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>In addition,</w:t>
      </w:r>
      <w:r w:rsidR="00E046F6" w:rsidRPr="006E257E">
        <w:rPr>
          <w:rFonts w:ascii="Arial" w:hAnsi="Arial" w:cs="Arial"/>
          <w:bCs/>
          <w:sz w:val="22"/>
          <w:szCs w:val="22"/>
        </w:rPr>
        <w:t xml:space="preserve"> </w:t>
      </w:r>
      <w:r w:rsidR="006D4301" w:rsidRPr="006E257E">
        <w:rPr>
          <w:rFonts w:ascii="Arial" w:hAnsi="Arial" w:cs="Arial"/>
          <w:sz w:val="22"/>
          <w:szCs w:val="22"/>
        </w:rPr>
        <w:t xml:space="preserve">RAN2 expects that RAN1 shall define and specify parameters for </w:t>
      </w:r>
      <w:r w:rsidR="003504C4">
        <w:rPr>
          <w:rFonts w:ascii="Arial" w:hAnsi="Arial" w:cs="Arial"/>
          <w:sz w:val="22"/>
          <w:szCs w:val="22"/>
        </w:rPr>
        <w:t xml:space="preserve">support of </w:t>
      </w:r>
      <w:r w:rsidR="006D4301" w:rsidRPr="006E257E">
        <w:rPr>
          <w:rFonts w:ascii="Arial" w:hAnsi="Arial" w:cs="Arial"/>
          <w:sz w:val="22"/>
          <w:szCs w:val="22"/>
        </w:rPr>
        <w:t>on-demand DL-PRS request as needed.</w:t>
      </w:r>
    </w:p>
    <w:p w14:paraId="40473655" w14:textId="77777777" w:rsidR="006D4301" w:rsidRPr="006E257E" w:rsidRDefault="006D4301" w:rsidP="0058549E">
      <w:pPr>
        <w:rPr>
          <w:rFonts w:ascii="Arial" w:hAnsi="Arial" w:cs="Arial"/>
          <w:sz w:val="22"/>
          <w:szCs w:val="22"/>
        </w:rPr>
      </w:pPr>
    </w:p>
    <w:p w14:paraId="3D85DEE9" w14:textId="155EC4D6" w:rsidR="00816945" w:rsidRPr="006E257E" w:rsidRDefault="008F7EC7" w:rsidP="0058549E">
      <w:pPr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sz w:val="22"/>
          <w:szCs w:val="22"/>
        </w:rPr>
        <w:t xml:space="preserve">RAN1 is requested to </w:t>
      </w:r>
      <w:r w:rsidR="008B1C61" w:rsidRPr="006E257E">
        <w:rPr>
          <w:rFonts w:ascii="Arial" w:hAnsi="Arial" w:cs="Arial"/>
          <w:sz w:val="22"/>
          <w:szCs w:val="22"/>
        </w:rPr>
        <w:t>define</w:t>
      </w:r>
      <w:r w:rsidRPr="006E257E">
        <w:rPr>
          <w:rFonts w:ascii="Arial" w:hAnsi="Arial" w:cs="Arial"/>
          <w:sz w:val="22"/>
          <w:szCs w:val="22"/>
        </w:rPr>
        <w:t xml:space="preserve"> and provide the list of parameters for on-demand </w:t>
      </w:r>
      <w:r w:rsidR="008B1C61" w:rsidRPr="006E257E">
        <w:rPr>
          <w:rFonts w:ascii="Arial" w:hAnsi="Arial" w:cs="Arial"/>
          <w:sz w:val="22"/>
          <w:szCs w:val="22"/>
        </w:rPr>
        <w:t>DL-</w:t>
      </w:r>
      <w:r w:rsidRPr="006E257E">
        <w:rPr>
          <w:rFonts w:ascii="Arial" w:hAnsi="Arial" w:cs="Arial"/>
          <w:sz w:val="22"/>
          <w:szCs w:val="22"/>
        </w:rPr>
        <w:t>PRS</w:t>
      </w:r>
      <w:r w:rsidR="008B1C61" w:rsidRPr="006E257E">
        <w:rPr>
          <w:rFonts w:ascii="Arial" w:hAnsi="Arial" w:cs="Arial"/>
          <w:sz w:val="22"/>
          <w:szCs w:val="22"/>
        </w:rPr>
        <w:t xml:space="preserve"> and inform RAN2 accordingly.</w:t>
      </w:r>
    </w:p>
    <w:p w14:paraId="2C2211CA" w14:textId="77777777" w:rsidR="00781003" w:rsidRPr="006E257E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954CB2" w:rsidRDefault="004B1223" w:rsidP="000A124A">
      <w:pPr>
        <w:spacing w:after="120"/>
        <w:rPr>
          <w:rFonts w:ascii="Arial" w:hAnsi="Arial" w:cs="Arial"/>
          <w:bCs/>
          <w:sz w:val="22"/>
          <w:szCs w:val="22"/>
        </w:rPr>
      </w:pPr>
    </w:p>
    <w:p w14:paraId="264BAB36" w14:textId="77777777" w:rsidR="000A124A" w:rsidRPr="006E257E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2. Actions:</w:t>
      </w:r>
    </w:p>
    <w:p w14:paraId="3FF3EC57" w14:textId="2D8C01BB" w:rsidR="000A124A" w:rsidRPr="006E257E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 xml:space="preserve">To </w:t>
      </w:r>
      <w:r w:rsidR="002A4D77" w:rsidRPr="00954CB2">
        <w:rPr>
          <w:rFonts w:ascii="Arial" w:hAnsi="Arial" w:cs="Arial"/>
          <w:b/>
          <w:sz w:val="22"/>
          <w:szCs w:val="22"/>
        </w:rPr>
        <w:t>RAN1</w:t>
      </w:r>
      <w:r w:rsidRPr="006E257E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2E34F1D1" w:rsidR="000A124A" w:rsidRPr="00954CB2" w:rsidRDefault="000A124A" w:rsidP="00D34745">
      <w:pPr>
        <w:spacing w:after="120"/>
        <w:ind w:left="1080" w:hanging="1080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 xml:space="preserve">ACTION: </w:t>
      </w:r>
      <w:r w:rsidRPr="006E257E">
        <w:rPr>
          <w:rFonts w:ascii="Arial" w:hAnsi="Arial" w:cs="Arial"/>
          <w:b/>
          <w:sz w:val="22"/>
          <w:szCs w:val="22"/>
        </w:rPr>
        <w:tab/>
      </w:r>
      <w:r w:rsidRPr="006E257E">
        <w:rPr>
          <w:rFonts w:ascii="Arial" w:hAnsi="Arial" w:cs="Arial"/>
          <w:sz w:val="22"/>
          <w:szCs w:val="22"/>
        </w:rPr>
        <w:t xml:space="preserve">RAN2 respectfully requests </w:t>
      </w:r>
      <w:r w:rsidR="008F7EC7" w:rsidRPr="00954CB2">
        <w:rPr>
          <w:rFonts w:ascii="Arial" w:hAnsi="Arial" w:cs="Arial"/>
          <w:sz w:val="22"/>
          <w:szCs w:val="22"/>
        </w:rPr>
        <w:t>RAN1</w:t>
      </w:r>
      <w:r w:rsidR="000609CA" w:rsidRPr="00954CB2">
        <w:rPr>
          <w:rFonts w:ascii="Arial" w:hAnsi="Arial" w:cs="Arial"/>
          <w:sz w:val="22"/>
          <w:szCs w:val="22"/>
        </w:rPr>
        <w:t xml:space="preserve"> </w:t>
      </w:r>
      <w:r w:rsidRPr="006E257E">
        <w:rPr>
          <w:rFonts w:ascii="Arial" w:hAnsi="Arial" w:cs="Arial"/>
          <w:sz w:val="22"/>
          <w:szCs w:val="22"/>
        </w:rPr>
        <w:t xml:space="preserve">to </w:t>
      </w:r>
      <w:r w:rsidR="008F7EC7" w:rsidRPr="006E257E">
        <w:rPr>
          <w:rFonts w:ascii="Arial" w:hAnsi="Arial" w:cs="Arial"/>
          <w:sz w:val="22"/>
          <w:szCs w:val="22"/>
        </w:rPr>
        <w:t xml:space="preserve">provide the list of parameters for on-demand PRS request, </w:t>
      </w:r>
      <w:r w:rsidRPr="006E257E">
        <w:rPr>
          <w:rFonts w:ascii="Arial" w:hAnsi="Arial" w:cs="Arial"/>
          <w:sz w:val="22"/>
          <w:szCs w:val="22"/>
        </w:rPr>
        <w:t>tak</w:t>
      </w:r>
      <w:r w:rsidR="008F7EC7" w:rsidRPr="006E257E">
        <w:rPr>
          <w:rFonts w:ascii="Arial" w:hAnsi="Arial" w:cs="Arial"/>
          <w:sz w:val="22"/>
          <w:szCs w:val="22"/>
        </w:rPr>
        <w:t xml:space="preserve">ing </w:t>
      </w:r>
      <w:r w:rsidRPr="006E257E">
        <w:rPr>
          <w:rFonts w:ascii="Arial" w:hAnsi="Arial" w:cs="Arial"/>
          <w:sz w:val="22"/>
          <w:szCs w:val="22"/>
        </w:rPr>
        <w:t>the above into account</w:t>
      </w:r>
      <w:r w:rsidRPr="00954CB2">
        <w:rPr>
          <w:rFonts w:ascii="Arial" w:hAnsi="Arial" w:cs="Arial"/>
          <w:bCs/>
          <w:sz w:val="22"/>
          <w:szCs w:val="22"/>
        </w:rPr>
        <w:t>.</w:t>
      </w:r>
    </w:p>
    <w:p w14:paraId="7889C785" w14:textId="77777777" w:rsidR="002B6FF8" w:rsidRPr="006E257E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6E257E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4597410E" w:rsidR="000609CA" w:rsidRPr="006E257E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 xml:space="preserve">TSG-RAN </w:t>
      </w:r>
      <w:r w:rsidR="00D34745" w:rsidRPr="006E257E">
        <w:rPr>
          <w:rFonts w:ascii="Arial" w:hAnsi="Arial" w:cs="Arial"/>
          <w:bCs/>
          <w:sz w:val="22"/>
          <w:szCs w:val="22"/>
        </w:rPr>
        <w:t>WG</w:t>
      </w:r>
      <w:r w:rsidR="00D34745">
        <w:rPr>
          <w:rFonts w:ascii="Arial" w:hAnsi="Arial" w:cs="Arial"/>
          <w:bCs/>
          <w:sz w:val="22"/>
          <w:szCs w:val="22"/>
        </w:rPr>
        <w:t>2</w:t>
      </w:r>
      <w:r w:rsidR="00D34745" w:rsidRPr="006E257E">
        <w:rPr>
          <w:rFonts w:ascii="Arial" w:hAnsi="Arial" w:cs="Arial"/>
          <w:bCs/>
          <w:sz w:val="22"/>
          <w:szCs w:val="22"/>
        </w:rPr>
        <w:t xml:space="preserve"> </w:t>
      </w:r>
      <w:r w:rsidRPr="006E257E">
        <w:rPr>
          <w:rFonts w:ascii="Arial" w:hAnsi="Arial" w:cs="Arial"/>
          <w:bCs/>
          <w:sz w:val="22"/>
          <w:szCs w:val="22"/>
        </w:rPr>
        <w:t xml:space="preserve">Meeting #115-e </w:t>
      </w:r>
      <w:r w:rsidRPr="006E257E">
        <w:rPr>
          <w:rFonts w:ascii="Arial" w:hAnsi="Arial" w:cs="Arial"/>
          <w:bCs/>
          <w:sz w:val="22"/>
          <w:szCs w:val="22"/>
        </w:rPr>
        <w:tab/>
        <w:t>16 – 27 August 2021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Pr="006E257E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6A783EF" w:rsidR="000A124A" w:rsidRPr="006E257E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 xml:space="preserve">TSG-RAN </w:t>
      </w:r>
      <w:r w:rsidR="00D34745" w:rsidRPr="006E257E">
        <w:rPr>
          <w:rFonts w:ascii="Arial" w:hAnsi="Arial" w:cs="Arial"/>
          <w:bCs/>
          <w:sz w:val="22"/>
          <w:szCs w:val="22"/>
        </w:rPr>
        <w:t>WG</w:t>
      </w:r>
      <w:r w:rsidR="00D34745">
        <w:rPr>
          <w:rFonts w:ascii="Arial" w:hAnsi="Arial" w:cs="Arial"/>
          <w:bCs/>
          <w:sz w:val="22"/>
          <w:szCs w:val="22"/>
        </w:rPr>
        <w:t>2</w:t>
      </w:r>
      <w:r w:rsidR="00D34745" w:rsidRPr="006E257E">
        <w:rPr>
          <w:rFonts w:ascii="Arial" w:hAnsi="Arial" w:cs="Arial"/>
          <w:bCs/>
          <w:sz w:val="22"/>
          <w:szCs w:val="22"/>
        </w:rPr>
        <w:t xml:space="preserve"> </w:t>
      </w:r>
      <w:r w:rsidRPr="006E257E">
        <w:rPr>
          <w:rFonts w:ascii="Arial" w:hAnsi="Arial" w:cs="Arial"/>
          <w:bCs/>
          <w:sz w:val="22"/>
          <w:szCs w:val="22"/>
        </w:rPr>
        <w:t xml:space="preserve">Meeting #116-e </w:t>
      </w:r>
      <w:r w:rsidRPr="006E257E">
        <w:rPr>
          <w:rFonts w:ascii="Arial" w:hAnsi="Arial" w:cs="Arial"/>
          <w:bCs/>
          <w:sz w:val="22"/>
          <w:szCs w:val="22"/>
        </w:rPr>
        <w:tab/>
        <w:t>01 – 12 November 2021</w:t>
      </w:r>
      <w:r w:rsidRPr="006E257E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6E257E" w:rsidRDefault="000A124A" w:rsidP="00D546FF">
      <w:pPr>
        <w:pStyle w:val="3GPPHeader"/>
        <w:rPr>
          <w:sz w:val="22"/>
          <w:szCs w:val="22"/>
        </w:rPr>
      </w:pPr>
    </w:p>
    <w:sectPr w:rsidR="000A124A" w:rsidRPr="006E257E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CEF3E" w14:textId="77777777" w:rsidR="008B6000" w:rsidRDefault="008B6000">
      <w:r>
        <w:separator/>
      </w:r>
    </w:p>
  </w:endnote>
  <w:endnote w:type="continuationSeparator" w:id="0">
    <w:p w14:paraId="7F226BD8" w14:textId="77777777" w:rsidR="008B6000" w:rsidRDefault="008B6000">
      <w:r>
        <w:continuationSeparator/>
      </w:r>
    </w:p>
  </w:endnote>
  <w:endnote w:type="continuationNotice" w:id="1">
    <w:p w14:paraId="454A7070" w14:textId="77777777" w:rsidR="008B6000" w:rsidRDefault="008B60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56F04" w14:textId="77777777" w:rsidR="00954CB2" w:rsidRDefault="00954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0E9CFE21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7E3CE" w14:textId="77777777" w:rsidR="00954CB2" w:rsidRDefault="00954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405B3" w14:textId="77777777" w:rsidR="008B6000" w:rsidRDefault="008B6000">
      <w:r>
        <w:separator/>
      </w:r>
    </w:p>
  </w:footnote>
  <w:footnote w:type="continuationSeparator" w:id="0">
    <w:p w14:paraId="17452313" w14:textId="77777777" w:rsidR="008B6000" w:rsidRDefault="008B6000">
      <w:r>
        <w:continuationSeparator/>
      </w:r>
    </w:p>
  </w:footnote>
  <w:footnote w:type="continuationNotice" w:id="1">
    <w:p w14:paraId="2C410B0F" w14:textId="77777777" w:rsidR="008B6000" w:rsidRDefault="008B60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75874" w14:textId="77777777" w:rsidR="00954CB2" w:rsidRDefault="0095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5DDE0" w14:textId="77777777" w:rsidR="00954CB2" w:rsidRDefault="00954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4396A"/>
    <w:multiLevelType w:val="hybridMultilevel"/>
    <w:tmpl w:val="75D27D4C"/>
    <w:lvl w:ilvl="0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1" w:tplc="07023144">
      <w:numFmt w:val="bullet"/>
      <w:lvlText w:val="-"/>
      <w:lvlJc w:val="left"/>
      <w:pPr>
        <w:ind w:left="1803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A8F02C9"/>
    <w:multiLevelType w:val="hybridMultilevel"/>
    <w:tmpl w:val="61A42AB4"/>
    <w:lvl w:ilvl="0" w:tplc="411082D4">
      <w:numFmt w:val="bullet"/>
      <w:lvlText w:val="-"/>
      <w:lvlJc w:val="left"/>
      <w:pPr>
        <w:ind w:left="723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5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6"/>
  </w:num>
  <w:num w:numId="17">
    <w:abstractNumId w:val="7"/>
  </w:num>
  <w:num w:numId="18">
    <w:abstractNumId w:val="11"/>
  </w:num>
  <w:num w:numId="19">
    <w:abstractNumId w:val="4"/>
  </w:num>
  <w:num w:numId="20">
    <w:abstractNumId w:val="31"/>
  </w:num>
  <w:num w:numId="21">
    <w:abstractNumId w:val="16"/>
  </w:num>
  <w:num w:numId="22">
    <w:abstractNumId w:val="29"/>
  </w:num>
  <w:num w:numId="23">
    <w:abstractNumId w:val="32"/>
  </w:num>
  <w:num w:numId="24">
    <w:abstractNumId w:val="30"/>
  </w:num>
  <w:num w:numId="25">
    <w:abstractNumId w:val="27"/>
  </w:num>
  <w:num w:numId="26">
    <w:abstractNumId w:val="6"/>
  </w:num>
  <w:num w:numId="27">
    <w:abstractNumId w:val="28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8"/>
  </w:num>
  <w:num w:numId="35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2B50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56318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07B6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6FF8"/>
    <w:rsid w:val="002C41E6"/>
    <w:rsid w:val="002D071A"/>
    <w:rsid w:val="002D2A38"/>
    <w:rsid w:val="002D323C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04C4"/>
    <w:rsid w:val="00357380"/>
    <w:rsid w:val="003602D9"/>
    <w:rsid w:val="003604CE"/>
    <w:rsid w:val="00360B4D"/>
    <w:rsid w:val="00370E47"/>
    <w:rsid w:val="003742AC"/>
    <w:rsid w:val="00374BA2"/>
    <w:rsid w:val="00377CE1"/>
    <w:rsid w:val="00385BF0"/>
    <w:rsid w:val="00391E7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3E11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082A"/>
    <w:rsid w:val="004A16BC"/>
    <w:rsid w:val="004A2B94"/>
    <w:rsid w:val="004A46B1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7465F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2D28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16F22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57E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3CE9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E68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4E40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3E1D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6000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6AC8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043"/>
    <w:rsid w:val="00947713"/>
    <w:rsid w:val="00950DE7"/>
    <w:rsid w:val="0095222B"/>
    <w:rsid w:val="00953920"/>
    <w:rsid w:val="00953D47"/>
    <w:rsid w:val="00954CB2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28D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E50A6"/>
    <w:rsid w:val="009F08F3"/>
    <w:rsid w:val="009F164E"/>
    <w:rsid w:val="009F344F"/>
    <w:rsid w:val="00A022ED"/>
    <w:rsid w:val="00A02C46"/>
    <w:rsid w:val="00A031D8"/>
    <w:rsid w:val="00A034C9"/>
    <w:rsid w:val="00A048A8"/>
    <w:rsid w:val="00A04F49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00D9"/>
    <w:rsid w:val="00A41E2B"/>
    <w:rsid w:val="00A43A6D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94C91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427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3E95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4B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1D2B"/>
    <w:rsid w:val="00D13135"/>
    <w:rsid w:val="00D13E4E"/>
    <w:rsid w:val="00D239A7"/>
    <w:rsid w:val="00D23F47"/>
    <w:rsid w:val="00D34745"/>
    <w:rsid w:val="00D36E71"/>
    <w:rsid w:val="00D36EC2"/>
    <w:rsid w:val="00D372C0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5E0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1008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2AF4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92C"/>
    <w:rsid w:val="00E94F8A"/>
    <w:rsid w:val="00E967F1"/>
    <w:rsid w:val="00EA3185"/>
    <w:rsid w:val="00EA66E5"/>
    <w:rsid w:val="00EA7A41"/>
    <w:rsid w:val="00EB077B"/>
    <w:rsid w:val="00EB4CD8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1DE2AD"/>
  <w15:docId w15:val="{E2C04CA3-9C3C-467F-954D-84649796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paragraph" w:customStyle="1" w:styleId="EmailDiscussion2">
    <w:name w:val="EmailDiscussion2"/>
    <w:basedOn w:val="Normal"/>
    <w:rsid w:val="00AC7427"/>
    <w:pPr>
      <w:ind w:left="1622" w:hanging="363"/>
    </w:pPr>
    <w:rPr>
      <w:rFonts w:ascii="Arial" w:eastAsiaTheme="minorHAnsi" w:hAnsi="Arial" w:cs="Arial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C6A73-149F-48D8-ABBE-BA39B5505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Intel-AA</dc:creator>
  <cp:keywords>3GPP; TDoc</cp:keywords>
  <cp:lastModifiedBy>Intel-AA</cp:lastModifiedBy>
  <cp:revision>2</cp:revision>
  <cp:lastPrinted>2008-01-31T07:09:00Z</cp:lastPrinted>
  <dcterms:created xsi:type="dcterms:W3CDTF">2021-06-04T06:50:00Z</dcterms:created>
  <dcterms:modified xsi:type="dcterms:W3CDTF">2021-06-04T06:50:00Z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</Properties>
</file>